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AF7" w:rsidRPr="006B7206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32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</w:t>
      </w:r>
      <w:r w:rsidRPr="006B7206">
        <w:rPr>
          <w:rFonts w:ascii="Times New Roman" w:eastAsia="Calibri" w:hAnsi="Times New Roman" w:cs="Times New Roman"/>
          <w:sz w:val="32"/>
        </w:rPr>
        <w:t xml:space="preserve">  </w:t>
      </w:r>
    </w:p>
    <w:p w:rsidR="005E0AF7" w:rsidRPr="006B7206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7206">
        <w:rPr>
          <w:rFonts w:ascii="Times New Roman" w:eastAsia="Times New Roman" w:hAnsi="Times New Roman" w:cs="Times New Roman"/>
          <w:b/>
          <w:sz w:val="28"/>
          <w:szCs w:val="28"/>
        </w:rPr>
        <w:t>Аннотация</w:t>
      </w:r>
    </w:p>
    <w:p w:rsidR="005E0AF7" w:rsidRPr="006B7206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7206">
        <w:rPr>
          <w:rFonts w:ascii="Times New Roman" w:eastAsia="Times New Roman" w:hAnsi="Times New Roman" w:cs="Times New Roman"/>
          <w:b/>
          <w:sz w:val="28"/>
          <w:szCs w:val="28"/>
        </w:rPr>
        <w:t>к рабочей программе ООП НОО по учебному предмету «Русский язык»</w:t>
      </w:r>
    </w:p>
    <w:p w:rsidR="005E0AF7" w:rsidRDefault="005E0AF7" w:rsidP="006B7206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7206">
        <w:rPr>
          <w:rFonts w:ascii="Times New Roman" w:eastAsia="Times New Roman" w:hAnsi="Times New Roman" w:cs="Times New Roman"/>
          <w:b/>
          <w:sz w:val="28"/>
          <w:szCs w:val="28"/>
        </w:rPr>
        <w:t xml:space="preserve">по ФГОС-2021 </w:t>
      </w:r>
    </w:p>
    <w:p w:rsidR="006B7206" w:rsidRPr="006B7206" w:rsidRDefault="006B7206" w:rsidP="006B7206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6B7206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6B7206" w:rsidRDefault="005E0AF7" w:rsidP="005E0AF7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6B7206" w:rsidRDefault="005E0AF7" w:rsidP="005E0AF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6B7206">
              <w:rPr>
                <w:rFonts w:ascii="Times New Roman" w:hAnsi="Times New Roman"/>
                <w:b/>
                <w:sz w:val="28"/>
              </w:rPr>
              <w:t>Аннотация</w:t>
            </w:r>
          </w:p>
        </w:tc>
      </w:tr>
      <w:tr w:rsidR="005E0AF7" w:rsidRPr="006B7206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6B7206" w:rsidRDefault="005E0AF7" w:rsidP="005E0AF7">
            <w:pPr>
              <w:jc w:val="both"/>
              <w:rPr>
                <w:rFonts w:ascii="Times New Roman" w:hAnsi="Times New Roman"/>
                <w:sz w:val="28"/>
              </w:rPr>
            </w:pPr>
            <w:r w:rsidRPr="006B7206">
              <w:rPr>
                <w:rFonts w:ascii="Times New Roman" w:hAnsi="Times New Roman"/>
                <w:sz w:val="28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6B7206" w:rsidRDefault="005E0AF7" w:rsidP="0012667C">
            <w:pPr>
              <w:jc w:val="both"/>
              <w:rPr>
                <w:rFonts w:ascii="Times New Roman" w:hAnsi="Times New Roman"/>
                <w:sz w:val="28"/>
              </w:rPr>
            </w:pPr>
            <w:r w:rsidRPr="006B7206">
              <w:rPr>
                <w:rFonts w:ascii="Times New Roman" w:hAnsi="Times New Roman"/>
                <w:sz w:val="28"/>
              </w:rPr>
              <w:t xml:space="preserve">Рабочая программа учебного предмета «Русский язык» 1-4 классов составлена на основе требований ФГОС НОО 2021 года. Концепции духовно-нравственного развития и воспитания личности гражданина России, </w:t>
            </w:r>
            <w:r w:rsidRPr="006B7206">
              <w:rPr>
                <w:rFonts w:ascii="Times New Roman" w:hAnsi="Times New Roman"/>
                <w:sz w:val="28"/>
                <w:highlight w:val="yellow"/>
              </w:rPr>
              <w:t xml:space="preserve">планируемых результатов начального образования и авторской программы «Русский язык» </w:t>
            </w:r>
            <w:proofErr w:type="spellStart"/>
            <w:r w:rsidRPr="006B7206">
              <w:rPr>
                <w:rFonts w:ascii="Times New Roman" w:hAnsi="Times New Roman"/>
                <w:sz w:val="28"/>
                <w:highlight w:val="yellow"/>
              </w:rPr>
              <w:t>В.П.Канакиной</w:t>
            </w:r>
            <w:proofErr w:type="spellEnd"/>
            <w:r w:rsidRPr="006B7206">
              <w:rPr>
                <w:rFonts w:ascii="Times New Roman" w:hAnsi="Times New Roman"/>
                <w:sz w:val="28"/>
                <w:highlight w:val="yellow"/>
              </w:rPr>
              <w:t xml:space="preserve">, </w:t>
            </w:r>
            <w:proofErr w:type="spellStart"/>
            <w:r w:rsidRPr="006B7206">
              <w:rPr>
                <w:rFonts w:ascii="Times New Roman" w:hAnsi="Times New Roman"/>
                <w:sz w:val="28"/>
                <w:highlight w:val="yellow"/>
              </w:rPr>
              <w:t>В.П.Горецкого</w:t>
            </w:r>
            <w:proofErr w:type="spellEnd"/>
            <w:r w:rsidRPr="006B7206">
              <w:rPr>
                <w:rFonts w:ascii="Times New Roman" w:hAnsi="Times New Roman"/>
                <w:sz w:val="28"/>
                <w:highlight w:val="yellow"/>
              </w:rPr>
              <w:t xml:space="preserve">, </w:t>
            </w:r>
            <w:proofErr w:type="spellStart"/>
            <w:proofErr w:type="gramStart"/>
            <w:r w:rsidRPr="006B7206">
              <w:rPr>
                <w:rFonts w:ascii="Times New Roman" w:hAnsi="Times New Roman"/>
                <w:sz w:val="28"/>
                <w:highlight w:val="yellow"/>
              </w:rPr>
              <w:t>М,В.Бойкина</w:t>
            </w:r>
            <w:proofErr w:type="spellEnd"/>
            <w:proofErr w:type="gramEnd"/>
            <w:r w:rsidRPr="006B7206">
              <w:rPr>
                <w:rFonts w:ascii="Times New Roman" w:hAnsi="Times New Roman"/>
                <w:sz w:val="28"/>
                <w:highlight w:val="yellow"/>
              </w:rPr>
              <w:t xml:space="preserve"> и др.</w:t>
            </w:r>
            <w:r w:rsidR="00232EEB" w:rsidRPr="006B7206"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 w:rsidR="005E0AF7" w:rsidRPr="006B7206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6B7206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6B7206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Изучение</w:t>
            </w:r>
            <w:r w:rsidRPr="006B7206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Pr="006B7206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русского</w:t>
            </w:r>
            <w:r w:rsidRPr="006B7206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6B7206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языка</w:t>
            </w:r>
            <w:r w:rsidRPr="006B7206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6B7206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</w:t>
            </w:r>
            <w:r w:rsidRPr="006B7206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6B7206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начальной</w:t>
            </w:r>
            <w:r w:rsidRPr="006B7206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6B7206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школе</w:t>
            </w:r>
            <w:r w:rsidRPr="006B7206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6B7206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направлено</w:t>
            </w:r>
            <w:r w:rsidRPr="006B7206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6B7206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</w:t>
            </w:r>
            <w:r w:rsidRPr="006B7206">
              <w:rPr>
                <w:rFonts w:ascii="Times New Roman" w:eastAsia="Bookman Old Style" w:hAnsi="Times New Roman"/>
                <w:color w:val="000000"/>
                <w:spacing w:val="-61"/>
                <w:sz w:val="28"/>
                <w:szCs w:val="20"/>
              </w:rPr>
              <w:t xml:space="preserve"> </w:t>
            </w:r>
            <w:r w:rsidRPr="006B7206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достижение</w:t>
            </w:r>
            <w:r w:rsidRPr="006B7206">
              <w:rPr>
                <w:rFonts w:ascii="Times New Roman" w:eastAsia="Bookman Old Style" w:hAnsi="Times New Roman"/>
                <w:color w:val="000000"/>
                <w:spacing w:val="-16"/>
                <w:sz w:val="28"/>
                <w:szCs w:val="20"/>
              </w:rPr>
              <w:t xml:space="preserve"> </w:t>
            </w:r>
            <w:r w:rsidRPr="006B7206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следующих</w:t>
            </w:r>
            <w:r w:rsidRPr="006B7206">
              <w:rPr>
                <w:rFonts w:ascii="Times New Roman" w:eastAsia="Bookman Old Style" w:hAnsi="Times New Roman"/>
                <w:color w:val="000000"/>
                <w:spacing w:val="-16"/>
                <w:sz w:val="28"/>
                <w:szCs w:val="20"/>
              </w:rPr>
              <w:t xml:space="preserve"> </w:t>
            </w:r>
            <w:r w:rsidRPr="006B7206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целей:</w:t>
            </w:r>
          </w:p>
          <w:p w:rsidR="005E0AF7" w:rsidRPr="006B7206" w:rsidRDefault="005E0AF7" w:rsidP="005E0AF7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6B7206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8"/>
              </w:rPr>
            </w:pPr>
            <w:r w:rsidRPr="006B7206">
              <w:rPr>
                <w:rFonts w:ascii="Times New Roman" w:hAnsi="Times New Roman"/>
                <w:sz w:val="28"/>
              </w:rPr>
              <w:t xml:space="preserve"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</w:t>
            </w:r>
            <w:proofErr w:type="spellStart"/>
            <w:r w:rsidRPr="006B7206">
              <w:rPr>
                <w:rFonts w:ascii="Times New Roman" w:hAnsi="Times New Roman"/>
                <w:sz w:val="28"/>
              </w:rPr>
              <w:t>духовно</w:t>
            </w:r>
            <w:r w:rsidRPr="006B7206">
              <w:rPr>
                <w:rFonts w:ascii="Times New Roman" w:hAnsi="Times New Roman"/>
                <w:sz w:val="28"/>
              </w:rPr>
              <w:softHyphen/>
              <w:t>нравственных</w:t>
            </w:r>
            <w:proofErr w:type="spellEnd"/>
            <w:r w:rsidRPr="006B7206">
              <w:rPr>
                <w:rFonts w:ascii="Times New Roman" w:hAnsi="Times New Roman"/>
                <w:sz w:val="28"/>
              </w:rPr>
      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      </w:r>
          </w:p>
          <w:p w:rsidR="005E0AF7" w:rsidRPr="006B7206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8"/>
              </w:rPr>
            </w:pPr>
            <w:r w:rsidRPr="006B7206">
              <w:rPr>
                <w:rFonts w:ascii="Times New Roman" w:hAnsi="Times New Roman"/>
                <w:sz w:val="28"/>
              </w:rPr>
      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      </w:r>
            <w:proofErr w:type="spellStart"/>
            <w:r w:rsidRPr="006B7206">
              <w:rPr>
                <w:rFonts w:ascii="Times New Roman" w:hAnsi="Times New Roman"/>
                <w:sz w:val="28"/>
              </w:rPr>
              <w:t>аудированием</w:t>
            </w:r>
            <w:proofErr w:type="spellEnd"/>
            <w:r w:rsidRPr="006B7206">
              <w:rPr>
                <w:rFonts w:ascii="Times New Roman" w:hAnsi="Times New Roman"/>
                <w:sz w:val="28"/>
              </w:rPr>
              <w:t>, говорением, чтением, письмом;</w:t>
            </w:r>
          </w:p>
          <w:p w:rsidR="005E0AF7" w:rsidRPr="006B7206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8"/>
              </w:rPr>
            </w:pPr>
            <w:r w:rsidRPr="006B7206">
              <w:rPr>
                <w:rFonts w:ascii="Times New Roman" w:hAnsi="Times New Roman"/>
                <w:sz w:val="28"/>
              </w:rPr>
              <w:t xml:space="preserve">овладение первоначальными научными представлениями о системе русского языка: фонетике, графике, лексике, </w:t>
            </w:r>
            <w:proofErr w:type="spellStart"/>
            <w:r w:rsidRPr="006B7206">
              <w:rPr>
                <w:rFonts w:ascii="Times New Roman" w:hAnsi="Times New Roman"/>
                <w:sz w:val="28"/>
              </w:rPr>
              <w:t>морфемике</w:t>
            </w:r>
            <w:proofErr w:type="spellEnd"/>
            <w:r w:rsidRPr="006B7206">
              <w:rPr>
                <w:rFonts w:ascii="Times New Roman" w:hAnsi="Times New Roman"/>
                <w:sz w:val="28"/>
              </w:rPr>
              <w:t>, морфологии и синтаксисе;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      </w:r>
          </w:p>
          <w:p w:rsidR="005E0AF7" w:rsidRPr="006B7206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8"/>
              </w:rPr>
            </w:pPr>
            <w:r w:rsidRPr="006B7206">
              <w:rPr>
                <w:rFonts w:ascii="Times New Roman" w:hAnsi="Times New Roman"/>
                <w:sz w:val="28"/>
              </w:rPr>
              <w:t>развитие функциональной грамотности, готовности к успешному взаимодействию с изменяющимся миром и дальнейшему успешному образованию.</w:t>
            </w:r>
          </w:p>
        </w:tc>
      </w:tr>
      <w:tr w:rsidR="005E0AF7" w:rsidRPr="006B7206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6B7206" w:rsidRDefault="005E0AF7" w:rsidP="00AE2EF8">
            <w:pPr>
              <w:jc w:val="both"/>
              <w:rPr>
                <w:rFonts w:ascii="Times New Roman" w:hAnsi="Times New Roman"/>
                <w:sz w:val="28"/>
              </w:rPr>
            </w:pPr>
            <w:r w:rsidRPr="006B7206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Общее</w:t>
            </w:r>
            <w:r w:rsidRPr="006B7206">
              <w:rPr>
                <w:rFonts w:ascii="Times New Roman" w:eastAsia="Bookman Old Style" w:hAnsi="Times New Roman"/>
                <w:color w:val="000000"/>
                <w:spacing w:val="4"/>
                <w:sz w:val="28"/>
                <w:szCs w:val="20"/>
              </w:rPr>
              <w:t xml:space="preserve"> </w:t>
            </w:r>
            <w:r w:rsidR="00AE2EF8" w:rsidRPr="006B7206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количество</w:t>
            </w:r>
            <w:r w:rsidRPr="006B7206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6B7206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часов,</w:t>
            </w:r>
            <w:r w:rsidRPr="006B7206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6B7206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отведённых</w:t>
            </w:r>
            <w:r w:rsidRPr="006B7206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6B7206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</w:t>
            </w:r>
            <w:r w:rsidRPr="006B7206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6B7206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lastRenderedPageBreak/>
              <w:t>изучение</w:t>
            </w:r>
            <w:r w:rsidRPr="006B7206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учебного предмета </w:t>
            </w:r>
            <w:r w:rsidRPr="006B7206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«Русский</w:t>
            </w:r>
            <w:r w:rsidRPr="006B7206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6B7206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язык»</w:t>
            </w:r>
            <w:r w:rsidR="00AE2EF8" w:rsidRPr="006B7206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 xml:space="preserve"> на уровне начального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6B7206" w:rsidRDefault="0012667C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</w:pPr>
            <w:r w:rsidRPr="006B7206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lastRenderedPageBreak/>
              <w:t>641</w:t>
            </w:r>
            <w:r w:rsidR="005E0AF7" w:rsidRPr="006B7206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 xml:space="preserve"> (5 часов в неделю в каждом классе): в 1 классе —</w:t>
            </w:r>
            <w:r w:rsidR="005E0AF7" w:rsidRPr="006B7206">
              <w:rPr>
                <w:rFonts w:ascii="Times New Roman" w:eastAsia="Bookman Old Style" w:hAnsi="Times New Roman"/>
                <w:color w:val="FF0000"/>
                <w:spacing w:val="1"/>
                <w:sz w:val="28"/>
                <w:szCs w:val="20"/>
              </w:rPr>
              <w:t xml:space="preserve"> </w:t>
            </w:r>
            <w:r w:rsidR="005E0AF7" w:rsidRPr="006B7206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165</w:t>
            </w:r>
            <w:r w:rsidR="005E0AF7" w:rsidRPr="006B7206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6B7206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ч,</w:t>
            </w:r>
            <w:r w:rsidR="005E0AF7" w:rsidRPr="006B7206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6B7206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во</w:t>
            </w:r>
            <w:r w:rsidR="005E0AF7" w:rsidRPr="006B7206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Pr="006B7206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2—</w:t>
            </w:r>
            <w:r w:rsidRPr="006B7206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8"/>
                <w:szCs w:val="20"/>
              </w:rPr>
              <w:t>3</w:t>
            </w:r>
            <w:r w:rsidR="005E0AF7" w:rsidRPr="006B7206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классах</w:t>
            </w:r>
            <w:r w:rsidR="005E0AF7" w:rsidRPr="006B7206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6B7206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—</w:t>
            </w:r>
            <w:r w:rsidR="005E0AF7" w:rsidRPr="006B7206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6B7206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по</w:t>
            </w:r>
            <w:r w:rsidR="005E0AF7" w:rsidRPr="006B7206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6B7206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170</w:t>
            </w:r>
            <w:r w:rsidR="005E0AF7" w:rsidRPr="006B7206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8"/>
                <w:szCs w:val="20"/>
              </w:rPr>
              <w:t xml:space="preserve"> </w:t>
            </w:r>
            <w:proofErr w:type="spellStart"/>
            <w:proofErr w:type="gramStart"/>
            <w:r w:rsidRPr="006B7206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ч,в</w:t>
            </w:r>
            <w:proofErr w:type="spellEnd"/>
            <w:proofErr w:type="gramEnd"/>
            <w:r w:rsidRPr="006B7206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 xml:space="preserve"> 4 классах по </w:t>
            </w:r>
            <w:r w:rsidRPr="006B7206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lastRenderedPageBreak/>
              <w:t>136 часов</w:t>
            </w:r>
            <w:r w:rsidR="005E0AF7" w:rsidRPr="006B7206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 xml:space="preserve"> </w:t>
            </w:r>
          </w:p>
          <w:p w:rsidR="005E0AF7" w:rsidRPr="006B7206" w:rsidRDefault="005E0AF7" w:rsidP="005E0AF7">
            <w:pPr>
              <w:rPr>
                <w:rFonts w:ascii="Times New Roman" w:hAnsi="Times New Roman"/>
                <w:color w:val="FF0000"/>
                <w:sz w:val="28"/>
              </w:rPr>
            </w:pPr>
            <w:r w:rsidRPr="006B7206">
              <w:rPr>
                <w:rFonts w:ascii="Times New Roman" w:eastAsia="Bookman Old Style" w:hAnsi="Times New Roman"/>
                <w:b/>
                <w:color w:val="FF0000"/>
                <w:sz w:val="40"/>
              </w:rPr>
              <w:br w:type="column"/>
            </w:r>
          </w:p>
        </w:tc>
      </w:tr>
    </w:tbl>
    <w:p w:rsidR="00210053" w:rsidRDefault="00210053"/>
    <w:sectPr w:rsidR="00210053" w:rsidSect="006B720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12667C"/>
    <w:rsid w:val="00210053"/>
    <w:rsid w:val="00232EEB"/>
    <w:rsid w:val="005E0AF7"/>
    <w:rsid w:val="006B7206"/>
    <w:rsid w:val="00AE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304</Words>
  <Characters>1738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2022-08-23T20:52:00Z</dcterms:created>
  <dcterms:modified xsi:type="dcterms:W3CDTF">2022-09-10T16:56:00Z</dcterms:modified>
</cp:coreProperties>
</file>